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580" w:rsidRPr="00004580" w:rsidRDefault="00F163A5" w:rsidP="00004580">
      <w:pPr>
        <w:pStyle w:val="NormalWeb"/>
        <w:shd w:val="clear" w:color="auto" w:fill="FFFFFF"/>
        <w:spacing w:line="276" w:lineRule="auto"/>
        <w:jc w:val="both"/>
        <w:rPr>
          <w:rFonts w:ascii="Cambria Math" w:hAnsi="Cambria Math"/>
          <w:b/>
          <w:bCs/>
          <w:color w:val="FF0000"/>
          <w:u w:val="single"/>
        </w:rPr>
      </w:pPr>
      <w:r>
        <w:rPr>
          <w:rFonts w:ascii="Cambria Math" w:hAnsi="Cambria Math"/>
          <w:b/>
          <w:bCs/>
          <w:color w:val="000000" w:themeColor="text1"/>
        </w:rPr>
        <w:t>KVKK AKSİYON LİSTESİ</w:t>
      </w:r>
      <w:r>
        <w:rPr>
          <w:rFonts w:ascii="Cambria Math" w:hAnsi="Cambria Math"/>
          <w:b/>
          <w:bCs/>
          <w:color w:val="000000" w:themeColor="text1"/>
        </w:rPr>
        <w:tab/>
      </w:r>
      <w:bookmarkStart w:id="0" w:name="_GoBack"/>
      <w:bookmarkEnd w:id="0"/>
      <w:r w:rsidR="00004580" w:rsidRPr="002474A4">
        <w:rPr>
          <w:rFonts w:ascii="Cambria Math" w:hAnsi="Cambria Math"/>
          <w:b/>
          <w:bCs/>
          <w:color w:val="000000" w:themeColor="text1"/>
        </w:rPr>
        <w:t>:</w:t>
      </w:r>
      <w:r w:rsidR="00004580">
        <w:rPr>
          <w:rFonts w:ascii="Cambria Math" w:hAnsi="Cambria Math"/>
          <w:b/>
          <w:bCs/>
          <w:color w:val="000000" w:themeColor="text1"/>
        </w:rPr>
        <w:t xml:space="preserve"> </w:t>
      </w:r>
      <w:r w:rsidR="00004580" w:rsidRPr="00004580">
        <w:rPr>
          <w:rFonts w:ascii="Cambria Math" w:hAnsi="Cambria Math"/>
          <w:b/>
          <w:color w:val="FF0000"/>
          <w:u w:val="single"/>
        </w:rPr>
        <w:t>6698 sayılı Kişisel Verilerin Korunması Kanunu’na uyumluluğun süreklilik arz eden bir mesele olması sebebiyle devamlı olarak dikkat edilmesi gereken adımların listelenmiş halidir. İşbu metnin dikkatlice uygulanması büyük ölçüde kanuna uygun uyumluluğun saplanmasını kolaylaştıracaktır.</w:t>
      </w:r>
    </w:p>
    <w:p w:rsidR="00F9356F" w:rsidRPr="00004580" w:rsidRDefault="00F9356F">
      <w:pPr>
        <w:rPr>
          <w:b/>
          <w:color w:val="FF0000"/>
          <w:u w:val="single"/>
        </w:rPr>
      </w:pPr>
    </w:p>
    <w:sectPr w:rsidR="00F9356F" w:rsidRPr="000045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807"/>
    <w:rsid w:val="00004580"/>
    <w:rsid w:val="00106144"/>
    <w:rsid w:val="00341B28"/>
    <w:rsid w:val="0044024B"/>
    <w:rsid w:val="00532978"/>
    <w:rsid w:val="00551A75"/>
    <w:rsid w:val="006538BD"/>
    <w:rsid w:val="006742A1"/>
    <w:rsid w:val="006E5F59"/>
    <w:rsid w:val="007272D4"/>
    <w:rsid w:val="00B517FD"/>
    <w:rsid w:val="00C16B0F"/>
    <w:rsid w:val="00CC2807"/>
    <w:rsid w:val="00E81C6D"/>
    <w:rsid w:val="00EE3F96"/>
    <w:rsid w:val="00F163A5"/>
    <w:rsid w:val="00F935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855CB"/>
  <w15:chartTrackingRefBased/>
  <w15:docId w15:val="{39C764A1-022D-4F40-AC55-2DF48982A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004580"/>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46</Words>
  <Characters>264</Characters>
  <Application>Microsoft Office Word</Application>
  <DocSecurity>0</DocSecurity>
  <Lines>2</Lines>
  <Paragraphs>1</Paragraphs>
  <ScaleCrop>false</ScaleCrop>
  <Company/>
  <LinksUpToDate>false</LinksUpToDate>
  <CharactersWithSpaces>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UCAN</dc:creator>
  <cp:keywords/>
  <dc:description/>
  <cp:lastModifiedBy>UCAN</cp:lastModifiedBy>
  <cp:revision>4</cp:revision>
  <dcterms:created xsi:type="dcterms:W3CDTF">2024-04-19T08:21:00Z</dcterms:created>
  <dcterms:modified xsi:type="dcterms:W3CDTF">2024-07-23T13:38:00Z</dcterms:modified>
</cp:coreProperties>
</file>